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A65" w:rsidRDefault="00D10A65" w:rsidP="0040202B">
      <w:pPr>
        <w:spacing w:line="560" w:lineRule="exact"/>
        <w:rPr>
          <w:rFonts w:ascii="黑体" w:eastAsia="黑体"/>
          <w:color w:val="000000"/>
          <w:sz w:val="32"/>
          <w:szCs w:val="32"/>
        </w:rPr>
      </w:pPr>
      <w:r>
        <w:rPr>
          <w:rFonts w:ascii="黑体" w:eastAsia="黑体" w:hint="eastAsia"/>
          <w:color w:val="000000"/>
          <w:sz w:val="32"/>
          <w:szCs w:val="32"/>
        </w:rPr>
        <w:t>附件</w:t>
      </w:r>
      <w:r>
        <w:rPr>
          <w:rFonts w:ascii="黑体" w:eastAsia="黑体"/>
          <w:color w:val="000000"/>
          <w:sz w:val="32"/>
          <w:szCs w:val="32"/>
        </w:rPr>
        <w:t>7</w:t>
      </w:r>
    </w:p>
    <w:p w:rsidR="00D10A65" w:rsidRDefault="00D10A65" w:rsidP="0040202B">
      <w:pPr>
        <w:spacing w:line="560" w:lineRule="exact"/>
        <w:jc w:val="center"/>
        <w:rPr>
          <w:rFonts w:ascii="仿宋_GB2312" w:eastAsia="仿宋_GB2312"/>
          <w:color w:val="000000"/>
          <w:sz w:val="30"/>
          <w:szCs w:val="30"/>
        </w:rPr>
      </w:pPr>
    </w:p>
    <w:p w:rsidR="00D10A65" w:rsidRDefault="00D10A65" w:rsidP="0040202B">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医疗器械变更备案/变更注册申报</w:t>
      </w:r>
    </w:p>
    <w:p w:rsidR="00D10A65" w:rsidRDefault="00D10A65" w:rsidP="0040202B">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资料要求及说明</w:t>
      </w:r>
    </w:p>
    <w:p w:rsidR="00D10A65" w:rsidRDefault="00D10A65" w:rsidP="0040202B">
      <w:pPr>
        <w:spacing w:line="560" w:lineRule="exact"/>
        <w:jc w:val="center"/>
        <w:rPr>
          <w:rFonts w:ascii="方正小标宋_GBK" w:eastAsia="方正小标宋_GBK"/>
          <w:color w:val="000000"/>
          <w:sz w:val="36"/>
          <w:szCs w:val="36"/>
        </w:rPr>
      </w:pPr>
    </w:p>
    <w:p w:rsidR="00D10A65" w:rsidRDefault="00D10A65" w:rsidP="0040202B">
      <w:pPr>
        <w:spacing w:line="560" w:lineRule="exact"/>
        <w:jc w:val="center"/>
        <w:rPr>
          <w:rFonts w:ascii="黑体" w:eastAsia="黑体" w:cs="仿宋_GB2312"/>
          <w:bCs/>
          <w:color w:val="000000"/>
          <w:sz w:val="30"/>
          <w:szCs w:val="30"/>
        </w:rPr>
      </w:pPr>
      <w:r>
        <w:rPr>
          <w:rFonts w:ascii="方正小标宋简体" w:eastAsia="方正小标宋简体" w:hint="eastAsia"/>
          <w:color w:val="000000"/>
          <w:sz w:val="36"/>
          <w:szCs w:val="36"/>
        </w:rPr>
        <w:t>变更备案资料要求及说明</w:t>
      </w:r>
    </w:p>
    <w:p w:rsidR="00D10A65" w:rsidRDefault="00D10A65" w:rsidP="0040202B">
      <w:pPr>
        <w:spacing w:line="560" w:lineRule="exact"/>
        <w:jc w:val="center"/>
        <w:rPr>
          <w:rFonts w:ascii="黑体" w:eastAsia="黑体" w:cs="仿宋_GB2312"/>
          <w:bCs/>
          <w:color w:val="000000"/>
          <w:sz w:val="30"/>
          <w:szCs w:val="30"/>
        </w:rPr>
      </w:pPr>
    </w:p>
    <w:p w:rsidR="00D10A65" w:rsidRDefault="00D10A65" w:rsidP="0040202B">
      <w:pPr>
        <w:spacing w:line="560" w:lineRule="exact"/>
        <w:ind w:firstLineChars="200" w:firstLine="640"/>
        <w:rPr>
          <w:rFonts w:eastAsia="黑体"/>
          <w:bCs/>
          <w:color w:val="000000"/>
          <w:sz w:val="32"/>
          <w:szCs w:val="32"/>
        </w:rPr>
      </w:pPr>
      <w:r>
        <w:rPr>
          <w:rFonts w:eastAsia="黑体"/>
          <w:bCs/>
          <w:color w:val="000000"/>
          <w:sz w:val="32"/>
          <w:szCs w:val="32"/>
        </w:rPr>
        <w:t>一、监管信息</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（一）章节目录</w:t>
      </w:r>
    </w:p>
    <w:p w:rsidR="00D10A65" w:rsidRDefault="00D10A65" w:rsidP="0040202B">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应当包括本章的所有标题和小标题，注明目录中各内容的页码。</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（二）备案表</w:t>
      </w:r>
    </w:p>
    <w:p w:rsidR="00D10A65" w:rsidRDefault="00D10A65" w:rsidP="0040202B">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按照填表要求填写。</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（三）关联文件</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境内注册人应当提交：企业营业执照副本或事业单位法人证书复印件。</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境外注册人应当提交：</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1</w:t>
      </w:r>
      <w:r>
        <w:rPr>
          <w:rFonts w:eastAsia="仿宋_GB2312"/>
          <w:bCs/>
          <w:color w:val="000000"/>
          <w:sz w:val="32"/>
          <w:szCs w:val="32"/>
        </w:rPr>
        <w:t>）根据变更事项在境外注册人注册地或生产地所在国家（地区）是否需要获得新的企业资格证明文件，提交相应的企业资格证明文件。</w:t>
      </w:r>
    </w:p>
    <w:p w:rsidR="00D10A65" w:rsidRDefault="00D10A65" w:rsidP="0040202B">
      <w:pPr>
        <w:spacing w:line="560" w:lineRule="exact"/>
        <w:ind w:firstLineChars="200" w:firstLine="640"/>
        <w:rPr>
          <w:rFonts w:eastAsia="仿宋_GB2312"/>
          <w:color w:val="000000"/>
          <w:sz w:val="32"/>
          <w:szCs w:val="32"/>
        </w:rPr>
      </w:pPr>
      <w:r>
        <w:rPr>
          <w:rFonts w:eastAsia="仿宋_GB2312"/>
          <w:bCs/>
          <w:color w:val="000000"/>
          <w:sz w:val="32"/>
          <w:szCs w:val="32"/>
        </w:rPr>
        <w:t>（</w:t>
      </w:r>
      <w:r>
        <w:rPr>
          <w:rFonts w:eastAsia="仿宋_GB2312"/>
          <w:bCs/>
          <w:color w:val="000000"/>
          <w:sz w:val="32"/>
          <w:szCs w:val="32"/>
        </w:rPr>
        <w:t>2</w:t>
      </w:r>
      <w:r>
        <w:rPr>
          <w:rFonts w:eastAsia="仿宋_GB2312"/>
          <w:bCs/>
          <w:color w:val="000000"/>
          <w:sz w:val="32"/>
          <w:szCs w:val="32"/>
        </w:rPr>
        <w:t>）如变更事项在境外注册人注册地或生产地所在国家（地区），需要获得新的医疗器械主管部门出具的准许产品上市销售证明文件，应当提交相应文件；</w:t>
      </w:r>
      <w:r>
        <w:rPr>
          <w:rFonts w:eastAsia="仿宋_GB2312"/>
          <w:color w:val="000000"/>
          <w:sz w:val="32"/>
          <w:szCs w:val="32"/>
        </w:rPr>
        <w:t>如变更事项不需要获得注册人</w:t>
      </w:r>
      <w:r>
        <w:rPr>
          <w:rFonts w:eastAsia="仿宋_GB2312"/>
          <w:sz w:val="32"/>
          <w:szCs w:val="32"/>
        </w:rPr>
        <w:t>注</w:t>
      </w:r>
      <w:r>
        <w:rPr>
          <w:rFonts w:eastAsia="仿宋_GB2312"/>
          <w:sz w:val="32"/>
          <w:szCs w:val="32"/>
        </w:rPr>
        <w:lastRenderedPageBreak/>
        <w:t>册地或生产地址</w:t>
      </w:r>
      <w:r>
        <w:rPr>
          <w:rFonts w:eastAsia="仿宋_GB2312"/>
          <w:color w:val="000000"/>
          <w:sz w:val="32"/>
          <w:szCs w:val="32"/>
        </w:rPr>
        <w:t>所在国家（地区）医疗器械主管部门批准的，应当予以说明；</w:t>
      </w:r>
      <w:r>
        <w:rPr>
          <w:rFonts w:eastAsia="仿宋_GB2312"/>
          <w:bCs/>
          <w:color w:val="000000"/>
          <w:sz w:val="32"/>
          <w:szCs w:val="32"/>
        </w:rPr>
        <w:t>未在境外上市的创新医疗器械可以不提交。</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3</w:t>
      </w:r>
      <w:r>
        <w:rPr>
          <w:rFonts w:eastAsia="仿宋_GB2312"/>
          <w:bCs/>
          <w:color w:val="000000"/>
          <w:sz w:val="32"/>
          <w:szCs w:val="32"/>
        </w:rPr>
        <w:t>）在中国境内指定代理人的委托书、代理人承诺书及营业执照副本复印件。</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应当提交原医疗器械注册证及其附件的复印件、历次医疗器械变更注册（备案）文件及其附件的复印件。</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（四）符合性声明</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注册人应当声明下列内容：</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申报产品符合《医疗器械注册与备案管理办法》和相关法规的要求；</w:t>
      </w:r>
    </w:p>
    <w:p w:rsidR="00D10A65" w:rsidRDefault="00D10A65" w:rsidP="0040202B">
      <w:pPr>
        <w:spacing w:line="560" w:lineRule="exact"/>
        <w:ind w:firstLineChars="200" w:firstLine="640"/>
        <w:rPr>
          <w:rFonts w:eastAsia="仿宋_GB2312"/>
          <w:bCs/>
          <w:color w:val="000000"/>
          <w:sz w:val="32"/>
          <w:szCs w:val="32"/>
        </w:rPr>
      </w:pPr>
      <w:r>
        <w:rPr>
          <w:rFonts w:eastAsia="仿宋_GB2312"/>
          <w:color w:val="000000"/>
          <w:sz w:val="32"/>
          <w:szCs w:val="32"/>
        </w:rPr>
        <w:t>2.</w:t>
      </w:r>
      <w:r>
        <w:rPr>
          <w:rFonts w:eastAsia="仿宋_GB2312"/>
          <w:color w:val="000000"/>
          <w:sz w:val="32"/>
          <w:szCs w:val="32"/>
        </w:rPr>
        <w:t>申报产品符合《医疗器械分类规则》有关分类的要求。</w:t>
      </w:r>
    </w:p>
    <w:p w:rsidR="00D10A65" w:rsidRDefault="00D10A65" w:rsidP="0040202B">
      <w:pPr>
        <w:spacing w:line="560" w:lineRule="exact"/>
        <w:ind w:firstLineChars="200" w:firstLine="640"/>
        <w:rPr>
          <w:rFonts w:eastAsia="仿宋_GB2312"/>
          <w:color w:val="000000"/>
          <w:sz w:val="32"/>
          <w:szCs w:val="32"/>
        </w:rPr>
      </w:pPr>
      <w:r>
        <w:rPr>
          <w:rFonts w:eastAsia="仿宋_GB2312"/>
          <w:bCs/>
          <w:color w:val="000000"/>
          <w:sz w:val="32"/>
          <w:szCs w:val="32"/>
        </w:rPr>
        <w:t>3.</w:t>
      </w:r>
      <w:r>
        <w:rPr>
          <w:rFonts w:eastAsia="仿宋_GB2312"/>
          <w:color w:val="000000"/>
          <w:sz w:val="32"/>
          <w:szCs w:val="32"/>
        </w:rPr>
        <w:t>申报产品符合现行国家标准、行业标准，并提供符合标准的清单。</w:t>
      </w:r>
    </w:p>
    <w:p w:rsidR="00D10A65" w:rsidRDefault="00D10A65" w:rsidP="0040202B">
      <w:pPr>
        <w:spacing w:line="560" w:lineRule="exact"/>
        <w:ind w:firstLineChars="200" w:firstLine="640"/>
        <w:rPr>
          <w:rFonts w:eastAsia="仿宋_GB2312"/>
          <w:color w:val="000000"/>
          <w:sz w:val="32"/>
          <w:szCs w:val="32"/>
        </w:rPr>
      </w:pPr>
      <w:r>
        <w:rPr>
          <w:rFonts w:eastAsia="仿宋_GB2312"/>
          <w:bCs/>
          <w:color w:val="000000"/>
          <w:sz w:val="32"/>
          <w:szCs w:val="32"/>
        </w:rPr>
        <w:t>4.</w:t>
      </w:r>
      <w:r>
        <w:rPr>
          <w:rFonts w:eastAsia="仿宋_GB2312"/>
          <w:bCs/>
          <w:color w:val="000000"/>
          <w:sz w:val="32"/>
          <w:szCs w:val="32"/>
        </w:rPr>
        <w:t>保证</w:t>
      </w:r>
      <w:r>
        <w:rPr>
          <w:rFonts w:eastAsia="仿宋_GB2312"/>
          <w:sz w:val="32"/>
          <w:szCs w:val="32"/>
        </w:rPr>
        <w:t>所提交资料的真实性（境内产品由注册人出具，进口产品由注册人和代理人分别出具）。</w:t>
      </w:r>
    </w:p>
    <w:p w:rsidR="00D10A65" w:rsidRDefault="00D10A65" w:rsidP="0040202B">
      <w:pPr>
        <w:spacing w:line="560" w:lineRule="exact"/>
        <w:ind w:firstLineChars="200" w:firstLine="640"/>
        <w:rPr>
          <w:rFonts w:eastAsia="黑体"/>
          <w:bCs/>
          <w:color w:val="000000"/>
          <w:sz w:val="32"/>
          <w:szCs w:val="32"/>
        </w:rPr>
      </w:pPr>
      <w:r>
        <w:rPr>
          <w:rFonts w:eastAsia="黑体"/>
          <w:bCs/>
          <w:color w:val="000000"/>
          <w:sz w:val="32"/>
          <w:szCs w:val="32"/>
        </w:rPr>
        <w:t>二、综述资料</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（一）章节目录</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应当包括本章的所有标题和小标题，注明目录中各内容的页码。</w:t>
      </w:r>
    </w:p>
    <w:p w:rsidR="00D10A65" w:rsidRDefault="00D10A65" w:rsidP="0040202B">
      <w:pPr>
        <w:pStyle w:val="ac"/>
        <w:numPr>
          <w:ilvl w:val="0"/>
          <w:numId w:val="1"/>
        </w:numPr>
        <w:spacing w:line="560" w:lineRule="exact"/>
        <w:ind w:leftChars="304" w:left="1032" w:hangingChars="124" w:hanging="394"/>
        <w:rPr>
          <w:rFonts w:ascii="Times New Roman" w:eastAsia="楷体_GB2312" w:hAnsi="Times New Roman"/>
          <w:color w:val="000000"/>
          <w:spacing w:val="-1"/>
          <w:sz w:val="32"/>
          <w:szCs w:val="32"/>
        </w:rPr>
      </w:pPr>
      <w:r>
        <w:rPr>
          <w:rFonts w:ascii="Times New Roman" w:eastAsia="楷体_GB2312" w:hAnsi="Times New Roman"/>
          <w:color w:val="000000"/>
          <w:spacing w:val="-1"/>
          <w:sz w:val="32"/>
          <w:szCs w:val="32"/>
        </w:rPr>
        <w:t>产品描述</w:t>
      </w:r>
    </w:p>
    <w:p w:rsidR="00D10A65" w:rsidRDefault="00D10A65" w:rsidP="0040202B">
      <w:pPr>
        <w:spacing w:line="56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注册人关于变更情况的说明。</w:t>
      </w:r>
    </w:p>
    <w:p w:rsidR="00D10A65" w:rsidRDefault="00D10A65" w:rsidP="0040202B">
      <w:pPr>
        <w:spacing w:line="560" w:lineRule="exact"/>
        <w:ind w:firstLineChars="200" w:firstLine="640"/>
        <w:rPr>
          <w:rFonts w:eastAsia="仿宋_GB2312"/>
          <w:bCs/>
          <w:sz w:val="32"/>
          <w:szCs w:val="32"/>
        </w:rPr>
      </w:pPr>
      <w:r>
        <w:rPr>
          <w:rFonts w:eastAsia="仿宋_GB2312"/>
          <w:bCs/>
          <w:sz w:val="32"/>
          <w:szCs w:val="32"/>
        </w:rPr>
        <w:t>详细描述本次变更情况、变更的具体原因及目的。</w:t>
      </w:r>
    </w:p>
    <w:p w:rsidR="00D10A65" w:rsidRDefault="00D10A65" w:rsidP="0040202B">
      <w:pPr>
        <w:spacing w:line="560" w:lineRule="exact"/>
        <w:ind w:firstLineChars="200" w:firstLine="640"/>
        <w:rPr>
          <w:rFonts w:eastAsia="仿宋_GB2312"/>
          <w:bCs/>
          <w:sz w:val="32"/>
          <w:szCs w:val="32"/>
        </w:rPr>
      </w:pPr>
      <w:r>
        <w:rPr>
          <w:rFonts w:eastAsia="仿宋_GB2312"/>
          <w:bCs/>
          <w:sz w:val="32"/>
          <w:szCs w:val="32"/>
        </w:rPr>
        <w:t>2.</w:t>
      </w:r>
      <w:r>
        <w:rPr>
          <w:rFonts w:eastAsia="仿宋_GB2312"/>
          <w:bCs/>
          <w:sz w:val="32"/>
          <w:szCs w:val="32"/>
        </w:rPr>
        <w:t>根据产品具体变更情况提供相应文件，包括下列情形：</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rPr>
        <w:t>1</w:t>
      </w:r>
      <w:r>
        <w:rPr>
          <w:rFonts w:eastAsia="仿宋_GB2312"/>
          <w:color w:val="000000"/>
          <w:sz w:val="32"/>
          <w:szCs w:val="32"/>
        </w:rPr>
        <w:t>）注册人名称变更</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企业名称变更核准通知书（境内注册人）和</w:t>
      </w:r>
      <w:r>
        <w:rPr>
          <w:rFonts w:eastAsia="仿宋_GB2312"/>
          <w:bCs/>
          <w:color w:val="000000"/>
          <w:sz w:val="32"/>
          <w:szCs w:val="32"/>
        </w:rPr>
        <w:t>/</w:t>
      </w:r>
      <w:r>
        <w:rPr>
          <w:rFonts w:eastAsia="仿宋_GB2312"/>
          <w:bCs/>
          <w:color w:val="000000"/>
          <w:sz w:val="32"/>
          <w:szCs w:val="32"/>
        </w:rPr>
        <w:t>或相应关联文件。</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）注册人住所变更</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变更前后企业营业执照副本或事业单位法人证书复印件（境内注册人）和</w:t>
      </w:r>
      <w:r>
        <w:rPr>
          <w:rFonts w:eastAsia="仿宋_GB2312"/>
          <w:bCs/>
          <w:color w:val="000000"/>
          <w:sz w:val="32"/>
          <w:szCs w:val="32"/>
        </w:rPr>
        <w:t>/</w:t>
      </w:r>
      <w:r>
        <w:rPr>
          <w:rFonts w:eastAsia="仿宋_GB2312"/>
          <w:bCs/>
          <w:color w:val="000000"/>
          <w:sz w:val="32"/>
          <w:szCs w:val="32"/>
        </w:rPr>
        <w:t>或相应关联文件。</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）境内医疗器械生产地址变更</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变更后的生产许可证及其附件。</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）代理人变更</w:t>
      </w:r>
    </w:p>
    <w:p w:rsidR="00D10A65" w:rsidRDefault="00D10A65" w:rsidP="0040202B">
      <w:pPr>
        <w:spacing w:line="560" w:lineRule="exact"/>
        <w:ind w:firstLineChars="200" w:firstLine="640"/>
        <w:rPr>
          <w:rFonts w:eastAsia="仿宋_GB2312"/>
          <w:bCs/>
          <w:color w:val="000000"/>
          <w:sz w:val="32"/>
          <w:szCs w:val="32"/>
        </w:rPr>
      </w:pPr>
      <w:r>
        <w:rPr>
          <w:rFonts w:ascii="宋体" w:hAnsi="宋体" w:cs="宋体" w:hint="eastAsia"/>
          <w:color w:val="000000"/>
          <w:sz w:val="32"/>
          <w:szCs w:val="32"/>
        </w:rPr>
        <w:t>①</w:t>
      </w:r>
      <w:r>
        <w:rPr>
          <w:rFonts w:eastAsia="仿宋_GB2312"/>
          <w:color w:val="000000"/>
          <w:sz w:val="32"/>
          <w:szCs w:val="32"/>
        </w:rPr>
        <w:t>注册人出具新代理人委托书、新代理人出具的承诺书；</w:t>
      </w:r>
    </w:p>
    <w:p w:rsidR="00D10A65" w:rsidRDefault="00D10A65" w:rsidP="0040202B">
      <w:pPr>
        <w:spacing w:line="560" w:lineRule="exact"/>
        <w:ind w:firstLineChars="200" w:firstLine="640"/>
        <w:rPr>
          <w:rFonts w:eastAsia="仿宋_GB2312"/>
          <w:color w:val="000000"/>
          <w:sz w:val="32"/>
          <w:szCs w:val="32"/>
        </w:rPr>
      </w:pPr>
      <w:r>
        <w:rPr>
          <w:rFonts w:ascii="宋体" w:hAnsi="宋体" w:cs="宋体" w:hint="eastAsia"/>
          <w:color w:val="000000"/>
          <w:sz w:val="32"/>
          <w:szCs w:val="32"/>
        </w:rPr>
        <w:t>②</w:t>
      </w:r>
      <w:r>
        <w:rPr>
          <w:rFonts w:eastAsia="仿宋_GB2312"/>
          <w:color w:val="000000"/>
          <w:sz w:val="32"/>
          <w:szCs w:val="32"/>
        </w:rPr>
        <w:t>新代理人的营业执照副本复印件。</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5</w:t>
      </w:r>
      <w:r>
        <w:rPr>
          <w:rFonts w:eastAsia="仿宋_GB2312"/>
          <w:color w:val="000000"/>
          <w:sz w:val="32"/>
          <w:szCs w:val="32"/>
        </w:rPr>
        <w:t>）代理人住所变更</w:t>
      </w:r>
    </w:p>
    <w:p w:rsidR="00D10A65" w:rsidRDefault="00D10A65" w:rsidP="0040202B">
      <w:pPr>
        <w:pStyle w:val="1"/>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变更前后营业执照副本复印件。</w:t>
      </w:r>
    </w:p>
    <w:p w:rsidR="00D10A65" w:rsidRDefault="00D10A65" w:rsidP="0040202B">
      <w:pPr>
        <w:pStyle w:val="1"/>
        <w:spacing w:line="560" w:lineRule="exact"/>
        <w:ind w:firstLineChars="0" w:firstLine="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br w:type="page"/>
      </w:r>
    </w:p>
    <w:p w:rsidR="00D10A65" w:rsidRDefault="00D10A65" w:rsidP="0040202B">
      <w:pPr>
        <w:spacing w:line="560" w:lineRule="exact"/>
        <w:jc w:val="center"/>
        <w:rPr>
          <w:rFonts w:ascii="黑体" w:eastAsia="黑体" w:cs="仿宋_GB2312"/>
          <w:bCs/>
          <w:color w:val="000000"/>
          <w:sz w:val="30"/>
          <w:szCs w:val="30"/>
        </w:rPr>
      </w:pPr>
      <w:r>
        <w:rPr>
          <w:rFonts w:ascii="方正小标宋简体" w:eastAsia="方正小标宋简体" w:hint="eastAsia"/>
          <w:color w:val="000000"/>
          <w:sz w:val="36"/>
          <w:szCs w:val="36"/>
        </w:rPr>
        <w:t>变更注册申报资料要求及说明</w:t>
      </w:r>
    </w:p>
    <w:p w:rsidR="00D10A65" w:rsidRDefault="00D10A65" w:rsidP="0040202B">
      <w:pPr>
        <w:spacing w:line="560" w:lineRule="exact"/>
        <w:jc w:val="center"/>
        <w:rPr>
          <w:rFonts w:ascii="黑体" w:eastAsia="黑体" w:cs="仿宋_GB2312"/>
          <w:bCs/>
          <w:color w:val="000000"/>
          <w:sz w:val="30"/>
          <w:szCs w:val="30"/>
        </w:rPr>
      </w:pPr>
    </w:p>
    <w:p w:rsidR="00D10A65" w:rsidRDefault="00D10A65" w:rsidP="0040202B">
      <w:pPr>
        <w:spacing w:line="560" w:lineRule="exact"/>
        <w:ind w:firstLineChars="200" w:firstLine="640"/>
        <w:rPr>
          <w:rFonts w:eastAsia="黑体"/>
          <w:bCs/>
          <w:color w:val="000000"/>
          <w:sz w:val="32"/>
          <w:szCs w:val="32"/>
        </w:rPr>
      </w:pPr>
      <w:r>
        <w:rPr>
          <w:rFonts w:eastAsia="黑体"/>
          <w:bCs/>
          <w:color w:val="000000"/>
          <w:sz w:val="32"/>
          <w:szCs w:val="32"/>
        </w:rPr>
        <w:t>一、监管信息</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（一）章节目录</w:t>
      </w:r>
    </w:p>
    <w:p w:rsidR="00D10A65" w:rsidRDefault="00D10A65" w:rsidP="0040202B">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应当包括本章的所有标题和小标题，注明目录中各内容的页码。</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（二）申请表</w:t>
      </w:r>
    </w:p>
    <w:p w:rsidR="00D10A65" w:rsidRDefault="00D10A65" w:rsidP="0040202B">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按照填表要求填写。</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（三）关联文件</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境内注册人应当提交：企业营业执照副本或事业单位法人证书复印件。</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境外注册人应当提交：</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1</w:t>
      </w:r>
      <w:r>
        <w:rPr>
          <w:rFonts w:eastAsia="仿宋_GB2312"/>
          <w:bCs/>
          <w:color w:val="000000"/>
          <w:sz w:val="32"/>
          <w:szCs w:val="32"/>
        </w:rPr>
        <w:t>）根据变更事项在境外注册人注册地或生产地所在国家（地区）是否需要获得新的企业资格证明文件，提交相应的企业资格证明文件。</w:t>
      </w:r>
    </w:p>
    <w:p w:rsidR="00D10A65" w:rsidRDefault="00D10A65" w:rsidP="0040202B">
      <w:pPr>
        <w:spacing w:line="560" w:lineRule="exact"/>
        <w:ind w:firstLineChars="200" w:firstLine="640"/>
        <w:rPr>
          <w:rFonts w:eastAsia="仿宋_GB2312"/>
          <w:color w:val="000000"/>
          <w:sz w:val="32"/>
          <w:szCs w:val="32"/>
        </w:rPr>
      </w:pPr>
      <w:r>
        <w:rPr>
          <w:rFonts w:eastAsia="仿宋_GB2312"/>
          <w:bCs/>
          <w:color w:val="000000"/>
          <w:sz w:val="32"/>
          <w:szCs w:val="32"/>
        </w:rPr>
        <w:t>（</w:t>
      </w:r>
      <w:r>
        <w:rPr>
          <w:rFonts w:eastAsia="仿宋_GB2312"/>
          <w:bCs/>
          <w:color w:val="000000"/>
          <w:sz w:val="32"/>
          <w:szCs w:val="32"/>
        </w:rPr>
        <w:t>2</w:t>
      </w:r>
      <w:r>
        <w:rPr>
          <w:rFonts w:eastAsia="仿宋_GB2312"/>
          <w:bCs/>
          <w:color w:val="000000"/>
          <w:sz w:val="32"/>
          <w:szCs w:val="32"/>
        </w:rPr>
        <w:t>）如变更事项在境外注册人注册地或生产地所在国家（地区），需要获得新的医疗器械主管部门出具的准许产品上市销售证明文件，应当提交相应文件；</w:t>
      </w:r>
      <w:r>
        <w:rPr>
          <w:rFonts w:eastAsia="仿宋_GB2312"/>
          <w:color w:val="000000"/>
          <w:sz w:val="32"/>
          <w:szCs w:val="32"/>
        </w:rPr>
        <w:t>如变更事项不需要获得注册人</w:t>
      </w:r>
      <w:r>
        <w:rPr>
          <w:rFonts w:eastAsia="仿宋_GB2312"/>
          <w:sz w:val="32"/>
          <w:szCs w:val="32"/>
        </w:rPr>
        <w:t>注册地或生产地址</w:t>
      </w:r>
      <w:r>
        <w:rPr>
          <w:rFonts w:eastAsia="仿宋_GB2312"/>
          <w:color w:val="000000"/>
          <w:sz w:val="32"/>
          <w:szCs w:val="32"/>
        </w:rPr>
        <w:t>所在国家（地区）医疗器械主管部门批准的，应当予以说明；</w:t>
      </w:r>
      <w:r>
        <w:rPr>
          <w:rFonts w:eastAsia="仿宋_GB2312"/>
          <w:bCs/>
          <w:color w:val="000000"/>
          <w:sz w:val="32"/>
          <w:szCs w:val="32"/>
        </w:rPr>
        <w:t>未在境外上市的创新医疗器械可以不提交。</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3</w:t>
      </w:r>
      <w:r>
        <w:rPr>
          <w:rFonts w:eastAsia="仿宋_GB2312"/>
          <w:bCs/>
          <w:color w:val="000000"/>
          <w:sz w:val="32"/>
          <w:szCs w:val="32"/>
        </w:rPr>
        <w:t>）在中国境内指定代理人的委托书、代理人承诺书及营业执照副本复印件。</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3.</w:t>
      </w:r>
      <w:r>
        <w:rPr>
          <w:rFonts w:eastAsia="仿宋_GB2312"/>
          <w:bCs/>
          <w:color w:val="000000"/>
          <w:sz w:val="32"/>
          <w:szCs w:val="32"/>
        </w:rPr>
        <w:t>应当提交原医疗器械注册证及其附件的复印件、历次医疗器械变更注册（备案）文件及其附件的复印件。</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（四）申报前与监管机构的联系情况和沟通记录</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在本次变更申请提交前，如注册人与监管机构针对申报产品以会议形式进行了沟通，应当提供下列内容（如适用）：</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1</w:t>
      </w:r>
      <w:r>
        <w:rPr>
          <w:rFonts w:eastAsia="仿宋_GB2312"/>
          <w:bCs/>
          <w:color w:val="000000"/>
          <w:sz w:val="32"/>
          <w:szCs w:val="32"/>
        </w:rPr>
        <w:t>）列出监管机构回复的沟通情况。</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2</w:t>
      </w:r>
      <w:r>
        <w:rPr>
          <w:rFonts w:eastAsia="仿宋_GB2312"/>
          <w:bCs/>
          <w:color w:val="000000"/>
          <w:sz w:val="32"/>
          <w:szCs w:val="32"/>
        </w:rPr>
        <w:t>）在沟通中，注册人明确提出的问题，及监管机构提供的建议。</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3</w:t>
      </w:r>
      <w:r>
        <w:rPr>
          <w:rFonts w:eastAsia="仿宋_GB2312"/>
          <w:bCs/>
          <w:color w:val="000000"/>
          <w:sz w:val="32"/>
          <w:szCs w:val="32"/>
        </w:rPr>
        <w:t>）说明在本次申报中如何解决上述问题。</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如不适用，应当明确声明申报产品没有既往申报和</w:t>
      </w:r>
      <w:r>
        <w:rPr>
          <w:rFonts w:eastAsia="仿宋_GB2312"/>
          <w:bCs/>
          <w:color w:val="000000"/>
          <w:sz w:val="32"/>
          <w:szCs w:val="32"/>
        </w:rPr>
        <w:t>/</w:t>
      </w:r>
      <w:r>
        <w:rPr>
          <w:rFonts w:eastAsia="仿宋_GB2312"/>
          <w:bCs/>
          <w:color w:val="000000"/>
          <w:sz w:val="32"/>
          <w:szCs w:val="32"/>
        </w:rPr>
        <w:t>或申报前沟通。</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（五）符合性声明</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注册人应当声明下列内容：</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申报产品符合《医疗器械注册与备案管理办法》和相关法规的要求。</w:t>
      </w:r>
    </w:p>
    <w:p w:rsidR="00D10A65" w:rsidRDefault="00D10A65" w:rsidP="0040202B">
      <w:pPr>
        <w:spacing w:line="560" w:lineRule="exact"/>
        <w:ind w:firstLineChars="200" w:firstLine="640"/>
        <w:rPr>
          <w:rFonts w:eastAsia="仿宋_GB2312"/>
          <w:bCs/>
          <w:color w:val="000000"/>
          <w:sz w:val="32"/>
          <w:szCs w:val="32"/>
        </w:rPr>
      </w:pPr>
      <w:r>
        <w:rPr>
          <w:rFonts w:eastAsia="仿宋_GB2312"/>
          <w:color w:val="000000"/>
          <w:sz w:val="32"/>
          <w:szCs w:val="32"/>
        </w:rPr>
        <w:t>2.</w:t>
      </w:r>
      <w:r>
        <w:rPr>
          <w:rFonts w:eastAsia="仿宋_GB2312"/>
          <w:color w:val="000000"/>
          <w:sz w:val="32"/>
          <w:szCs w:val="32"/>
        </w:rPr>
        <w:t>申报产品符合《医疗器械分类规则》有关分类的要求。</w:t>
      </w:r>
    </w:p>
    <w:p w:rsidR="00D10A65" w:rsidRDefault="00D10A65" w:rsidP="0040202B">
      <w:pPr>
        <w:spacing w:line="560" w:lineRule="exact"/>
        <w:ind w:firstLineChars="200" w:firstLine="640"/>
        <w:rPr>
          <w:rFonts w:eastAsia="仿宋_GB2312"/>
          <w:color w:val="000000"/>
          <w:sz w:val="32"/>
          <w:szCs w:val="32"/>
        </w:rPr>
      </w:pPr>
      <w:r>
        <w:rPr>
          <w:rFonts w:eastAsia="仿宋_GB2312"/>
          <w:bCs/>
          <w:color w:val="000000"/>
          <w:sz w:val="32"/>
          <w:szCs w:val="32"/>
        </w:rPr>
        <w:t>3.</w:t>
      </w:r>
      <w:r>
        <w:rPr>
          <w:rFonts w:eastAsia="仿宋_GB2312"/>
          <w:color w:val="000000"/>
          <w:sz w:val="32"/>
          <w:szCs w:val="32"/>
        </w:rPr>
        <w:t>申报产品符合现行国家标准、行业标准，并提供符合标准的清单。</w:t>
      </w:r>
    </w:p>
    <w:p w:rsidR="00D10A65" w:rsidRDefault="00D10A65" w:rsidP="0040202B">
      <w:pPr>
        <w:spacing w:line="560" w:lineRule="exact"/>
        <w:ind w:firstLineChars="200" w:firstLine="640"/>
        <w:rPr>
          <w:rFonts w:eastAsia="仿宋_GB2312"/>
          <w:color w:val="000000"/>
          <w:sz w:val="32"/>
          <w:szCs w:val="32"/>
        </w:rPr>
      </w:pPr>
      <w:r>
        <w:rPr>
          <w:rFonts w:eastAsia="仿宋_GB2312"/>
          <w:bCs/>
          <w:color w:val="000000"/>
          <w:sz w:val="32"/>
          <w:szCs w:val="32"/>
        </w:rPr>
        <w:t>4.</w:t>
      </w:r>
      <w:r>
        <w:rPr>
          <w:rFonts w:eastAsia="仿宋_GB2312"/>
          <w:bCs/>
          <w:color w:val="000000"/>
          <w:sz w:val="32"/>
          <w:szCs w:val="32"/>
        </w:rPr>
        <w:t>保证</w:t>
      </w:r>
      <w:r>
        <w:rPr>
          <w:rFonts w:eastAsia="仿宋_GB2312"/>
          <w:sz w:val="32"/>
          <w:szCs w:val="32"/>
        </w:rPr>
        <w:t>所提交资料的真实性（境内产品由注册人出具，进口产品由注册人和代理人分别出具）。</w:t>
      </w:r>
    </w:p>
    <w:p w:rsidR="00D10A65" w:rsidRDefault="00D10A65" w:rsidP="0040202B">
      <w:pPr>
        <w:spacing w:line="560" w:lineRule="exact"/>
        <w:ind w:firstLineChars="200" w:firstLine="640"/>
        <w:rPr>
          <w:rFonts w:eastAsia="黑体"/>
          <w:bCs/>
          <w:color w:val="000000"/>
          <w:sz w:val="32"/>
          <w:szCs w:val="32"/>
        </w:rPr>
      </w:pPr>
      <w:r>
        <w:rPr>
          <w:rFonts w:eastAsia="黑体"/>
          <w:bCs/>
          <w:color w:val="000000"/>
          <w:sz w:val="32"/>
          <w:szCs w:val="32"/>
        </w:rPr>
        <w:t>二、综述资料</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（一）章节目录</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w:t>
      </w:r>
      <w:r w:rsidRPr="0040202B">
        <w:rPr>
          <w:rFonts w:eastAsia="仿宋_GB2312"/>
          <w:bCs/>
          <w:color w:val="000000"/>
          <w:spacing w:val="-11"/>
          <w:sz w:val="32"/>
          <w:szCs w:val="32"/>
        </w:rPr>
        <w:t>当包括本章的所有标题和小标题，注明目录中各内容的页码。</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lastRenderedPageBreak/>
        <w:t>（二）概述</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详细描述本次变更情况、变更的具体原因及目的。</w:t>
      </w:r>
    </w:p>
    <w:p w:rsidR="00D10A65" w:rsidRDefault="00D10A65"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（三）产品变更情况描述</w:t>
      </w:r>
    </w:p>
    <w:p w:rsidR="00D10A65" w:rsidRDefault="00D10A65" w:rsidP="0040202B">
      <w:pPr>
        <w:spacing w:line="560" w:lineRule="exact"/>
        <w:ind w:firstLineChars="200" w:firstLine="640"/>
        <w:rPr>
          <w:rFonts w:eastAsia="仿宋_GB2312"/>
          <w:bCs/>
          <w:sz w:val="32"/>
          <w:szCs w:val="32"/>
        </w:rPr>
      </w:pPr>
      <w:r>
        <w:rPr>
          <w:rFonts w:eastAsia="仿宋_GB2312"/>
          <w:bCs/>
          <w:sz w:val="32"/>
          <w:szCs w:val="32"/>
        </w:rPr>
        <w:t>根据产品具体变更情况提供相应的说明及对比表，包括下列情形：</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产品名称变化。</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产品技术要求变化。</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型号、规格变化。</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结构及组成变化。</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产品适用范围变化。</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进口医疗器械生产地址变化。</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7.</w:t>
      </w:r>
      <w:r>
        <w:rPr>
          <w:rFonts w:eastAsia="仿宋_GB2312"/>
          <w:bCs/>
          <w:color w:val="000000"/>
          <w:sz w:val="32"/>
          <w:szCs w:val="32"/>
        </w:rPr>
        <w:t>注册证中</w:t>
      </w:r>
      <w:r>
        <w:rPr>
          <w:rFonts w:eastAsia="仿宋_GB2312"/>
          <w:bCs/>
          <w:color w:val="000000"/>
          <w:sz w:val="32"/>
          <w:szCs w:val="32"/>
        </w:rPr>
        <w:t>“</w:t>
      </w:r>
      <w:r>
        <w:rPr>
          <w:rFonts w:eastAsia="仿宋_GB2312"/>
          <w:bCs/>
          <w:color w:val="000000"/>
          <w:sz w:val="32"/>
          <w:szCs w:val="32"/>
        </w:rPr>
        <w:t>其他内容</w:t>
      </w:r>
      <w:r>
        <w:rPr>
          <w:rFonts w:eastAsia="仿宋_GB2312"/>
          <w:bCs/>
          <w:color w:val="000000"/>
          <w:sz w:val="32"/>
          <w:szCs w:val="32"/>
        </w:rPr>
        <w:t>”</w:t>
      </w:r>
      <w:r>
        <w:rPr>
          <w:rFonts w:eastAsia="仿宋_GB2312"/>
          <w:bCs/>
          <w:color w:val="000000"/>
          <w:sz w:val="32"/>
          <w:szCs w:val="32"/>
        </w:rPr>
        <w:t>变化。</w:t>
      </w:r>
    </w:p>
    <w:p w:rsidR="00D10A65" w:rsidRDefault="00D10A65" w:rsidP="0040202B">
      <w:pPr>
        <w:spacing w:line="560" w:lineRule="exact"/>
        <w:ind w:firstLineChars="200" w:firstLine="640"/>
        <w:rPr>
          <w:rFonts w:eastAsia="楷体_GB2312"/>
          <w:color w:val="000000"/>
          <w:spacing w:val="-1"/>
          <w:sz w:val="32"/>
          <w:szCs w:val="32"/>
        </w:rPr>
      </w:pPr>
      <w:r>
        <w:rPr>
          <w:rFonts w:eastAsia="仿宋_GB2312"/>
          <w:bCs/>
          <w:color w:val="000000"/>
          <w:sz w:val="32"/>
          <w:szCs w:val="32"/>
        </w:rPr>
        <w:t>8.</w:t>
      </w:r>
      <w:r>
        <w:rPr>
          <w:rFonts w:eastAsia="仿宋_GB2312"/>
          <w:bCs/>
          <w:color w:val="000000"/>
          <w:sz w:val="32"/>
          <w:szCs w:val="32"/>
        </w:rPr>
        <w:t>其他变化。</w:t>
      </w:r>
    </w:p>
    <w:p w:rsidR="00D10A65" w:rsidRDefault="00D10A65" w:rsidP="0040202B">
      <w:pPr>
        <w:spacing w:line="560" w:lineRule="exact"/>
        <w:ind w:firstLineChars="200" w:firstLine="640"/>
        <w:rPr>
          <w:rFonts w:eastAsia="黑体"/>
          <w:bCs/>
          <w:color w:val="000000"/>
          <w:sz w:val="32"/>
          <w:szCs w:val="32"/>
        </w:rPr>
      </w:pPr>
      <w:r>
        <w:rPr>
          <w:rFonts w:eastAsia="黑体"/>
          <w:bCs/>
          <w:color w:val="000000"/>
          <w:sz w:val="32"/>
          <w:szCs w:val="32"/>
        </w:rPr>
        <w:t>三、非临床资料</w:t>
      </w:r>
    </w:p>
    <w:p w:rsidR="00D10A65" w:rsidRDefault="00D10A65" w:rsidP="0040202B">
      <w:pPr>
        <w:spacing w:line="560" w:lineRule="exact"/>
        <w:ind w:firstLineChars="200" w:firstLine="640"/>
        <w:rPr>
          <w:rFonts w:eastAsia="楷体_GB2312"/>
          <w:bCs/>
          <w:color w:val="000000"/>
          <w:sz w:val="32"/>
          <w:szCs w:val="32"/>
        </w:rPr>
      </w:pPr>
      <w:r>
        <w:rPr>
          <w:rFonts w:eastAsia="楷体_GB2312"/>
          <w:bCs/>
          <w:color w:val="000000"/>
          <w:sz w:val="32"/>
          <w:szCs w:val="32"/>
        </w:rPr>
        <w:t>（一）章节目录</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应当包括本章的所有标题和小标题，注明目录中各内容的页码。</w:t>
      </w:r>
    </w:p>
    <w:p w:rsidR="00D10A65" w:rsidRDefault="00D10A65" w:rsidP="0040202B">
      <w:pPr>
        <w:spacing w:line="560" w:lineRule="exact"/>
        <w:ind w:firstLineChars="200" w:firstLine="640"/>
        <w:rPr>
          <w:rFonts w:eastAsia="楷体_GB2312"/>
          <w:bCs/>
          <w:color w:val="000000"/>
          <w:sz w:val="32"/>
          <w:szCs w:val="32"/>
        </w:rPr>
      </w:pPr>
      <w:r>
        <w:rPr>
          <w:rFonts w:eastAsia="楷体_GB2312"/>
          <w:bCs/>
          <w:color w:val="000000"/>
          <w:sz w:val="32"/>
          <w:szCs w:val="32"/>
        </w:rPr>
        <w:t>（二）产品风险管理资料</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应当提交与产品变化相关的产品风险管理资料。</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产品风险管理资料是对产品的风险管理过程及其评审的结果予以记录所形成的资料。应当提供如下内容，并说明对于每项已判定危害的下列各个过程的可追溯性。</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风险分析：包括医疗器械适用范围和与安全性有关特征的</w:t>
      </w:r>
      <w:r>
        <w:rPr>
          <w:rFonts w:eastAsia="仿宋_GB2312"/>
          <w:color w:val="000000"/>
          <w:sz w:val="32"/>
          <w:szCs w:val="32"/>
        </w:rPr>
        <w:lastRenderedPageBreak/>
        <w:t>识别、危害的识别、估计每个危害处境的风险。</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风险评价：对于每个已识别的危害处境，评价和决定是否需要降低风险，若需要，描述如何进行相应风险控制。</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风险控制：描述为降低风险所执行风险控制的相关内容。</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任何一个或多个剩余风险的可接受性评定。</w:t>
      </w:r>
    </w:p>
    <w:p w:rsidR="00D10A65" w:rsidRDefault="00D10A65" w:rsidP="0040202B">
      <w:pPr>
        <w:spacing w:line="560" w:lineRule="exact"/>
        <w:ind w:firstLineChars="200" w:firstLine="640"/>
        <w:rPr>
          <w:rFonts w:eastAsia="仿宋_GB2312"/>
          <w:bCs/>
          <w:color w:val="000000"/>
          <w:sz w:val="32"/>
          <w:szCs w:val="32"/>
        </w:rPr>
      </w:pPr>
      <w:r>
        <w:rPr>
          <w:rFonts w:eastAsia="仿宋_GB2312"/>
          <w:color w:val="000000"/>
          <w:sz w:val="32"/>
          <w:szCs w:val="32"/>
        </w:rPr>
        <w:t>5.</w:t>
      </w:r>
      <w:r>
        <w:rPr>
          <w:rFonts w:eastAsia="仿宋_GB2312"/>
          <w:color w:val="000000"/>
          <w:sz w:val="32"/>
          <w:szCs w:val="32"/>
        </w:rPr>
        <w:t>与产品受益相比，综合评价产品风险可接受。</w:t>
      </w:r>
    </w:p>
    <w:p w:rsidR="00D10A65" w:rsidRDefault="00D10A65" w:rsidP="0040202B">
      <w:pPr>
        <w:spacing w:line="560" w:lineRule="exact"/>
        <w:ind w:firstLineChars="200" w:firstLine="640"/>
        <w:rPr>
          <w:rFonts w:eastAsia="楷体_GB2312"/>
          <w:bCs/>
          <w:color w:val="000000"/>
          <w:sz w:val="32"/>
          <w:szCs w:val="32"/>
        </w:rPr>
      </w:pPr>
      <w:r>
        <w:rPr>
          <w:rFonts w:eastAsia="楷体_GB2312"/>
          <w:bCs/>
          <w:color w:val="000000"/>
          <w:sz w:val="32"/>
          <w:szCs w:val="32"/>
        </w:rPr>
        <w:t>（三）产品技术要求及检验报告</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如适用，应当提交下列资料：</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申报产品适用标准情况</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申报产品应当符合适用的强制性标准。对于强制性行业标准，若申报产品结构特征、预期用途、使用方式等与强制性标准的适用范围不一致，注册人应当提出不适用强制性标准的说明，并提供经验证的证明性资料。</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产品技术要求</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由于医疗器械强制性标准已经修订或者其他变化，涉及产品技术要求变化的，应当明确产品技术要求变化的具体内容。</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产品检验报告</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可提交以下任一形式的针对产品技术要求变化部分的检验报告：</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）注册人出具的自检报告。</w:t>
      </w:r>
    </w:p>
    <w:p w:rsidR="00D10A65" w:rsidRDefault="00D10A65" w:rsidP="0040202B">
      <w:pPr>
        <w:spacing w:line="560" w:lineRule="exact"/>
        <w:ind w:firstLineChars="200" w:firstLine="640"/>
        <w:rPr>
          <w:rFonts w:eastAsia="仿宋_GB2312"/>
          <w:bCs/>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）委托有资质的医疗器械检验机构出具的检验报告</w:t>
      </w:r>
      <w:r>
        <w:rPr>
          <w:rFonts w:eastAsia="仿宋_GB2312"/>
          <w:bCs/>
          <w:color w:val="000000"/>
          <w:sz w:val="32"/>
          <w:szCs w:val="32"/>
        </w:rPr>
        <w:t>。</w:t>
      </w:r>
    </w:p>
    <w:p w:rsidR="00D10A65" w:rsidRDefault="00D10A65" w:rsidP="0040202B">
      <w:pPr>
        <w:spacing w:line="560" w:lineRule="exact"/>
        <w:ind w:firstLineChars="200" w:firstLine="640"/>
        <w:rPr>
          <w:rFonts w:eastAsia="楷体_GB2312"/>
          <w:bCs/>
          <w:color w:val="000000"/>
          <w:sz w:val="32"/>
          <w:szCs w:val="32"/>
        </w:rPr>
      </w:pPr>
      <w:r>
        <w:rPr>
          <w:rFonts w:eastAsia="楷体_GB2312"/>
          <w:bCs/>
          <w:color w:val="000000"/>
          <w:sz w:val="32"/>
          <w:szCs w:val="32"/>
        </w:rPr>
        <w:t>（四）研究资料</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分析并说明变化部分对产品安全性、有效性的影响。</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lastRenderedPageBreak/>
        <w:t>2.</w:t>
      </w:r>
      <w:r>
        <w:rPr>
          <w:rFonts w:eastAsia="仿宋_GB2312"/>
          <w:color w:val="000000"/>
          <w:sz w:val="32"/>
          <w:szCs w:val="32"/>
        </w:rPr>
        <w:t>根据变化情况，提供非临床研究综述，逐项描述所开展的研究，概述研究方法和研究结论。根据非临床研究综述，提供相应的研究资料，各项研究资料一般应当包含研究方案、研究报告。</w:t>
      </w:r>
    </w:p>
    <w:p w:rsidR="00D10A65" w:rsidRDefault="00D10A65" w:rsidP="0040202B">
      <w:pPr>
        <w:spacing w:line="560" w:lineRule="exact"/>
        <w:ind w:firstLineChars="200" w:firstLine="640"/>
        <w:rPr>
          <w:rFonts w:eastAsia="楷体_GB2312"/>
          <w:color w:val="000000"/>
          <w:sz w:val="32"/>
          <w:szCs w:val="32"/>
        </w:rPr>
      </w:pPr>
      <w:r>
        <w:rPr>
          <w:rFonts w:eastAsia="楷体_GB2312"/>
          <w:color w:val="000000"/>
          <w:sz w:val="32"/>
          <w:szCs w:val="32"/>
        </w:rPr>
        <w:t>（五）其他资料</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免于进行临床评价的第二类、第三类医疗器械，如发生前文所述</w:t>
      </w:r>
      <w:r>
        <w:rPr>
          <w:rFonts w:eastAsia="仿宋_GB2312"/>
          <w:sz w:val="32"/>
          <w:szCs w:val="32"/>
        </w:rPr>
        <w:t>的变化，有可能影响产品安全、有效及申报产品与《免于进行临床评价医疗器械目录》所述产品等同性论证的，</w:t>
      </w:r>
      <w:r>
        <w:rPr>
          <w:rFonts w:eastAsia="仿宋_GB2312"/>
          <w:color w:val="000000"/>
          <w:sz w:val="32"/>
          <w:szCs w:val="32"/>
        </w:rPr>
        <w:t>申请人应当按照《列入免于进行临床评价医疗器械目录产品对比说明技术指导原则》，从基本原理、结构组成、性能、安全性、适用范围等方面，证明产品的安全有效性。</w:t>
      </w:r>
    </w:p>
    <w:p w:rsidR="00D10A65" w:rsidRDefault="00D10A65" w:rsidP="0040202B">
      <w:pPr>
        <w:spacing w:line="560" w:lineRule="exact"/>
        <w:ind w:firstLineChars="200" w:firstLine="640"/>
        <w:rPr>
          <w:rFonts w:eastAsia="黑体"/>
          <w:color w:val="000000"/>
          <w:sz w:val="32"/>
          <w:szCs w:val="32"/>
        </w:rPr>
      </w:pPr>
      <w:r>
        <w:rPr>
          <w:rFonts w:eastAsia="黑体"/>
          <w:color w:val="000000"/>
          <w:sz w:val="32"/>
          <w:szCs w:val="32"/>
        </w:rPr>
        <w:t>四、临床评价资料</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需要进行临床评价的第二类、第三类医疗器械，如发生前文所述</w:t>
      </w:r>
      <w:r>
        <w:rPr>
          <w:rFonts w:eastAsia="仿宋_GB2312"/>
          <w:sz w:val="32"/>
          <w:szCs w:val="32"/>
        </w:rPr>
        <w:t>的</w:t>
      </w:r>
      <w:r>
        <w:rPr>
          <w:rFonts w:eastAsia="仿宋_GB2312"/>
          <w:color w:val="000000"/>
          <w:sz w:val="32"/>
          <w:szCs w:val="32"/>
        </w:rPr>
        <w:t>变化，有可能影响产品安全、有效的，涉及临床评价的，应当按照相关要求提供适用的临床评价资料。</w:t>
      </w:r>
    </w:p>
    <w:p w:rsidR="00D10A65" w:rsidRDefault="00D10A65" w:rsidP="0040202B">
      <w:pPr>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D10A65" w:rsidRDefault="00D10A65" w:rsidP="0040202B">
      <w:pPr>
        <w:spacing w:line="560" w:lineRule="exact"/>
        <w:ind w:firstLineChars="200" w:firstLine="640"/>
        <w:rPr>
          <w:rFonts w:eastAsia="楷体_GB2312"/>
          <w:color w:val="000000"/>
          <w:sz w:val="32"/>
          <w:szCs w:val="32"/>
        </w:rPr>
      </w:pPr>
      <w:r>
        <w:rPr>
          <w:rFonts w:eastAsia="楷体_GB2312"/>
          <w:color w:val="000000"/>
          <w:sz w:val="32"/>
          <w:szCs w:val="32"/>
        </w:rPr>
        <w:t>（二）临床评价资料要求</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产品描述和研发背景：包括申报产品基本信息、适用范围、现有的诊断或治疗方法及涉及</w:t>
      </w:r>
      <w:r>
        <w:rPr>
          <w:rFonts w:eastAsia="仿宋_GB2312" w:hint="eastAsia"/>
          <w:color w:val="000000"/>
          <w:sz w:val="32"/>
          <w:szCs w:val="32"/>
        </w:rPr>
        <w:t>医疗</w:t>
      </w:r>
      <w:r>
        <w:rPr>
          <w:rFonts w:eastAsia="仿宋_GB2312"/>
          <w:color w:val="000000"/>
          <w:sz w:val="32"/>
          <w:szCs w:val="32"/>
        </w:rPr>
        <w:t>器械的临床应用情况、申报产品与现有诊断或治疗方法的关系、预期达到的临床疗效等。</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明确临床评价涵盖的范围，申报产品中如有可免于进行临床</w:t>
      </w:r>
      <w:r w:rsidRPr="0040202B">
        <w:rPr>
          <w:rFonts w:eastAsia="仿宋_GB2312"/>
          <w:color w:val="000000"/>
          <w:spacing w:val="-6"/>
          <w:sz w:val="32"/>
          <w:szCs w:val="32"/>
        </w:rPr>
        <w:t>评价的部分，描述其结构组成并说明免于进行临床评价的理由。</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lastRenderedPageBreak/>
        <w:t>3.</w:t>
      </w:r>
      <w:r>
        <w:rPr>
          <w:rFonts w:eastAsia="仿宋_GB2312"/>
          <w:color w:val="000000"/>
          <w:sz w:val="32"/>
          <w:szCs w:val="32"/>
        </w:rPr>
        <w:t>临床评价路径：根据申报产品的适用范围、技术特征、已有临床数据等具体情况，选择恰当的临床评价路径，包括同品种临床评价路径和</w:t>
      </w:r>
      <w:r>
        <w:rPr>
          <w:rFonts w:eastAsia="仿宋_GB2312"/>
          <w:color w:val="000000"/>
          <w:sz w:val="32"/>
          <w:szCs w:val="32"/>
        </w:rPr>
        <w:t>/</w:t>
      </w:r>
      <w:r>
        <w:rPr>
          <w:rFonts w:eastAsia="仿宋_GB2312"/>
          <w:color w:val="000000"/>
          <w:sz w:val="32"/>
          <w:szCs w:val="32"/>
        </w:rPr>
        <w:t>或临床试验路径。</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若通过同品种临床评价路径进行临床评价，应当提交申报产品与同品种医疗器械在适用范围、技术特征、生物学特性方面的对比资料；应当对同品种医疗器械的临床数据进行收集、评估和分析，形成临床证据。如适用，应当描述申报产品与同品种医疗器械的差异，提交充分的科学证据证明二者具有相同的安全有效性。</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若通过临床试验路径进行临床评价，应当提交临床试验方案、临床试验机构伦理委员会同意开展临床试验的书面意见、临床试验报告、知情同意书样本，并附临床试验数据库（原始数据库、分析数据库、说明性文件和程序代码）。</w:t>
      </w:r>
    </w:p>
    <w:p w:rsidR="00D10A65" w:rsidRDefault="00D10A65" w:rsidP="0040202B">
      <w:pPr>
        <w:spacing w:line="560" w:lineRule="exact"/>
        <w:ind w:firstLineChars="200" w:firstLine="640"/>
        <w:rPr>
          <w:rFonts w:eastAsia="楷体_GB2312"/>
          <w:color w:val="000000"/>
          <w:sz w:val="32"/>
          <w:szCs w:val="32"/>
        </w:rPr>
      </w:pPr>
      <w:r>
        <w:rPr>
          <w:rFonts w:eastAsia="楷体_GB2312"/>
          <w:color w:val="000000"/>
          <w:sz w:val="32"/>
          <w:szCs w:val="32"/>
        </w:rPr>
        <w:t>（三）其他资料</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如适用，提供相应项目评价资料的摘要、报告和数据。</w:t>
      </w:r>
    </w:p>
    <w:p w:rsidR="00D10A65" w:rsidRDefault="00D10A65" w:rsidP="0040202B">
      <w:pPr>
        <w:spacing w:line="560" w:lineRule="exact"/>
        <w:ind w:firstLineChars="200" w:firstLine="640"/>
        <w:rPr>
          <w:rFonts w:eastAsia="黑体"/>
          <w:color w:val="000000"/>
          <w:sz w:val="32"/>
          <w:szCs w:val="32"/>
        </w:rPr>
      </w:pPr>
      <w:r>
        <w:rPr>
          <w:rFonts w:eastAsia="黑体"/>
          <w:color w:val="000000"/>
          <w:sz w:val="32"/>
          <w:szCs w:val="32"/>
        </w:rPr>
        <w:t>五、产品说明书</w:t>
      </w:r>
    </w:p>
    <w:p w:rsidR="00D10A65" w:rsidRDefault="00D10A65" w:rsidP="0040202B">
      <w:pPr>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应当包括本章的所有标题和小标题，注明目录中各内容的页码。</w:t>
      </w:r>
    </w:p>
    <w:p w:rsidR="00D10A65" w:rsidRDefault="00D10A65" w:rsidP="0040202B">
      <w:pPr>
        <w:spacing w:line="560" w:lineRule="exact"/>
        <w:ind w:firstLineChars="200" w:firstLine="640"/>
        <w:rPr>
          <w:rFonts w:eastAsia="仿宋_GB2312"/>
          <w:color w:val="000000"/>
          <w:sz w:val="32"/>
          <w:szCs w:val="32"/>
        </w:rPr>
      </w:pPr>
      <w:r>
        <w:rPr>
          <w:rFonts w:eastAsia="楷体_GB2312"/>
          <w:color w:val="000000"/>
          <w:sz w:val="32"/>
          <w:szCs w:val="32"/>
        </w:rPr>
        <w:t>（二）产品说明书</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如适用，应当以对比表形式详细说明变更内容，并提交变更前的说明书以及变更后的产品说明书，产品说明书内容应当符合《医疗器械说明书和标签管理规定》和相关法规、规章、规范性</w:t>
      </w:r>
      <w:r>
        <w:rPr>
          <w:rFonts w:eastAsia="仿宋_GB2312"/>
          <w:color w:val="000000"/>
          <w:sz w:val="32"/>
          <w:szCs w:val="32"/>
        </w:rPr>
        <w:lastRenderedPageBreak/>
        <w:t>文件、强制性标准的要求。</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如不适用，应当提供相应说明。</w:t>
      </w:r>
    </w:p>
    <w:p w:rsidR="00D10A65" w:rsidRDefault="00D10A65" w:rsidP="0040202B">
      <w:pPr>
        <w:spacing w:line="560" w:lineRule="exact"/>
        <w:ind w:firstLineChars="200" w:firstLine="640"/>
        <w:rPr>
          <w:rFonts w:eastAsia="楷体_GB2312"/>
          <w:color w:val="000000"/>
          <w:sz w:val="32"/>
          <w:szCs w:val="32"/>
        </w:rPr>
      </w:pPr>
      <w:r>
        <w:rPr>
          <w:rFonts w:eastAsia="楷体_GB2312"/>
          <w:color w:val="000000"/>
          <w:sz w:val="32"/>
          <w:szCs w:val="32"/>
        </w:rPr>
        <w:t>（三）其他资料</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如申报产品还有对产品信息进行补充说明的其他文件，如适用，应当以对比表形式详细说明变更内容，并提交变更前、后的文件。</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如不适用，应当提供相应说明。</w:t>
      </w:r>
    </w:p>
    <w:p w:rsidR="00D10A65" w:rsidRDefault="00D10A65" w:rsidP="0040202B">
      <w:pPr>
        <w:spacing w:line="560" w:lineRule="exact"/>
        <w:ind w:firstLineChars="200" w:firstLine="640"/>
        <w:rPr>
          <w:rFonts w:eastAsia="黑体"/>
          <w:color w:val="000000"/>
          <w:sz w:val="32"/>
          <w:szCs w:val="32"/>
        </w:rPr>
      </w:pPr>
      <w:r>
        <w:rPr>
          <w:rFonts w:eastAsia="黑体"/>
          <w:color w:val="000000"/>
          <w:sz w:val="32"/>
          <w:szCs w:val="32"/>
        </w:rPr>
        <w:t>六、质量管理体系文件</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已注册产品发生前述变更注册情形的，注册人应当承诺已根据产品变更的具体情况，按照相关法规要求对已建立的质量管理体系进行相应调整，并随时接受质量管理体系核查。</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注册人提出变更的具体原因或目的涉及产品设计、原材料、生产工艺、适用范围、使用方法变化的，应当针对变化部分进行质量管理体系核查；其余变化，一般不需进行质量管理体系核查。</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需要进行质量管理体系核查的，应当按照附件</w:t>
      </w:r>
      <w:r>
        <w:rPr>
          <w:rFonts w:eastAsia="仿宋_GB2312"/>
          <w:color w:val="000000"/>
          <w:sz w:val="32"/>
          <w:szCs w:val="32"/>
        </w:rPr>
        <w:t>5</w:t>
      </w:r>
      <w:r>
        <w:rPr>
          <w:rFonts w:eastAsia="仿宋_GB2312"/>
          <w:color w:val="000000"/>
          <w:sz w:val="32"/>
          <w:szCs w:val="32"/>
        </w:rPr>
        <w:t>的要求提交本部分资料。</w:t>
      </w:r>
    </w:p>
    <w:p w:rsidR="00D10A65" w:rsidRDefault="00D10A65" w:rsidP="0040202B">
      <w:pPr>
        <w:spacing w:line="560" w:lineRule="exact"/>
        <w:ind w:firstLineChars="200" w:firstLine="640"/>
        <w:rPr>
          <w:rFonts w:eastAsia="楷体_GB2312"/>
          <w:color w:val="000000"/>
          <w:sz w:val="32"/>
          <w:szCs w:val="32"/>
        </w:rPr>
      </w:pPr>
      <w:r>
        <w:rPr>
          <w:rFonts w:eastAsia="楷体_GB2312"/>
          <w:color w:val="000000"/>
          <w:sz w:val="32"/>
          <w:szCs w:val="32"/>
        </w:rPr>
        <w:t>（一）综述</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注册人应当承诺已按照相关法规要求，根据产品变更的具体情形对质量管理体系进行相应调整，随时接受质量管理体系核查。详述涉及产品变更项目的质量管理体系变化情况，并按照下列要求逐项提交适用项目的资料，不适用应当说明理由。</w:t>
      </w:r>
    </w:p>
    <w:p w:rsidR="00D10A65" w:rsidRDefault="00D10A65" w:rsidP="0040202B">
      <w:pPr>
        <w:spacing w:line="560" w:lineRule="exact"/>
        <w:ind w:firstLineChars="200" w:firstLine="640"/>
        <w:rPr>
          <w:rFonts w:eastAsia="楷体_GB2312"/>
          <w:color w:val="000000"/>
          <w:sz w:val="32"/>
          <w:szCs w:val="32"/>
        </w:rPr>
      </w:pPr>
      <w:r>
        <w:rPr>
          <w:rFonts w:eastAsia="楷体_GB2312"/>
          <w:color w:val="000000"/>
          <w:sz w:val="32"/>
          <w:szCs w:val="32"/>
        </w:rPr>
        <w:t>（二）章节目录</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w:t>
      </w:r>
      <w:r w:rsidRPr="0040202B">
        <w:rPr>
          <w:rFonts w:eastAsia="仿宋_GB2312"/>
          <w:bCs/>
          <w:color w:val="000000"/>
          <w:spacing w:val="-11"/>
          <w:sz w:val="32"/>
          <w:szCs w:val="32"/>
        </w:rPr>
        <w:t>当包括本章的所有标题和小标题，注明目录中各内容的页码。</w:t>
      </w:r>
    </w:p>
    <w:p w:rsidR="00D10A65" w:rsidRPr="0040202B" w:rsidRDefault="00D10A65" w:rsidP="0040202B">
      <w:pPr>
        <w:spacing w:line="560" w:lineRule="exact"/>
        <w:ind w:firstLineChars="200" w:firstLine="640"/>
        <w:rPr>
          <w:rFonts w:ascii="楷体_GB2312" w:eastAsia="楷体_GB2312" w:hAnsi="楷体_GB2312" w:cs="楷体_GB2312" w:hint="eastAsia"/>
          <w:bCs/>
          <w:color w:val="000000"/>
          <w:sz w:val="32"/>
          <w:szCs w:val="32"/>
        </w:rPr>
      </w:pPr>
      <w:r w:rsidRPr="0040202B">
        <w:rPr>
          <w:rFonts w:ascii="楷体_GB2312" w:eastAsia="楷体_GB2312" w:hAnsi="楷体_GB2312" w:cs="楷体_GB2312" w:hint="eastAsia"/>
          <w:bCs/>
          <w:color w:val="000000"/>
          <w:sz w:val="32"/>
          <w:szCs w:val="32"/>
        </w:rPr>
        <w:lastRenderedPageBreak/>
        <w:t>（三）生产制造信息</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产品描述信息</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器械工作原理和总体生产工艺的简要说明。</w:t>
      </w:r>
    </w:p>
    <w:p w:rsidR="00D10A65" w:rsidRDefault="00D10A65" w:rsidP="0040202B">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2.</w:t>
      </w:r>
      <w:r>
        <w:rPr>
          <w:rFonts w:eastAsia="仿宋_GB2312"/>
          <w:color w:val="000000"/>
          <w:spacing w:val="-1"/>
          <w:sz w:val="32"/>
          <w:szCs w:val="32"/>
        </w:rPr>
        <w:t>一般生产信息</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提供生产器械或其部件的所有地址和联络信息。</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如适用，应当提供外包生产、重要组件或原材料的生产（如动物组织和药品）、关键工艺过程、灭菌等情况的所有重要供应商名称和地址。</w:t>
      </w:r>
    </w:p>
    <w:p w:rsidR="00D10A65" w:rsidRDefault="00D10A65" w:rsidP="0040202B">
      <w:pPr>
        <w:spacing w:line="560" w:lineRule="exact"/>
        <w:ind w:firstLineChars="200" w:firstLine="640"/>
        <w:rPr>
          <w:rFonts w:eastAsia="楷体_GB2312"/>
          <w:bCs/>
          <w:color w:val="000000"/>
          <w:sz w:val="32"/>
          <w:szCs w:val="32"/>
        </w:rPr>
      </w:pPr>
      <w:r>
        <w:rPr>
          <w:rFonts w:eastAsia="楷体_GB2312"/>
          <w:bCs/>
          <w:color w:val="000000"/>
          <w:sz w:val="32"/>
          <w:szCs w:val="32"/>
        </w:rPr>
        <w:t>（四）质量管理体系程序</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用于建立和维护质量管理体系的高层级质量管理体系程序，包括质量手册、质量方针、质量目标和文件及记录控制程序。</w:t>
      </w:r>
    </w:p>
    <w:p w:rsidR="00D10A65" w:rsidRDefault="00D10A65" w:rsidP="0040202B">
      <w:pPr>
        <w:spacing w:line="560" w:lineRule="exact"/>
        <w:ind w:firstLineChars="200" w:firstLine="640"/>
        <w:rPr>
          <w:rFonts w:eastAsia="楷体_GB2312"/>
          <w:bCs/>
          <w:color w:val="000000"/>
          <w:sz w:val="32"/>
          <w:szCs w:val="32"/>
        </w:rPr>
      </w:pPr>
      <w:r>
        <w:rPr>
          <w:rFonts w:eastAsia="楷体_GB2312"/>
          <w:bCs/>
          <w:color w:val="000000"/>
          <w:sz w:val="32"/>
          <w:szCs w:val="32"/>
        </w:rPr>
        <w:t>（五）管理职责程序</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用于通过阐述质量方针、策划、职责</w:t>
      </w:r>
      <w:r>
        <w:rPr>
          <w:rFonts w:eastAsia="仿宋_GB2312"/>
          <w:bCs/>
          <w:color w:val="000000"/>
          <w:sz w:val="32"/>
          <w:szCs w:val="32"/>
        </w:rPr>
        <w:t>/</w:t>
      </w:r>
      <w:r>
        <w:rPr>
          <w:rFonts w:eastAsia="仿宋_GB2312"/>
          <w:bCs/>
          <w:color w:val="000000"/>
          <w:sz w:val="32"/>
          <w:szCs w:val="32"/>
        </w:rPr>
        <w:t>权限</w:t>
      </w:r>
      <w:r>
        <w:rPr>
          <w:rFonts w:eastAsia="仿宋_GB2312"/>
          <w:bCs/>
          <w:color w:val="000000"/>
          <w:sz w:val="32"/>
          <w:szCs w:val="32"/>
        </w:rPr>
        <w:t>/</w:t>
      </w:r>
      <w:r>
        <w:rPr>
          <w:rFonts w:eastAsia="仿宋_GB2312"/>
          <w:bCs/>
          <w:color w:val="000000"/>
          <w:sz w:val="32"/>
          <w:szCs w:val="32"/>
        </w:rPr>
        <w:t>沟通和管理评审，对建立和维护质量管理体系形成管理保证文件的程序。</w:t>
      </w:r>
    </w:p>
    <w:p w:rsidR="00D10A65" w:rsidRDefault="00D10A65" w:rsidP="0040202B">
      <w:pPr>
        <w:spacing w:line="560" w:lineRule="exact"/>
        <w:ind w:firstLineChars="200" w:firstLine="640"/>
        <w:rPr>
          <w:rFonts w:eastAsia="楷体_GB2312"/>
          <w:bCs/>
          <w:color w:val="000000"/>
          <w:sz w:val="32"/>
          <w:szCs w:val="32"/>
        </w:rPr>
      </w:pPr>
      <w:r>
        <w:rPr>
          <w:rFonts w:eastAsia="楷体_GB2312"/>
          <w:bCs/>
          <w:color w:val="000000"/>
          <w:sz w:val="32"/>
          <w:szCs w:val="32"/>
        </w:rPr>
        <w:t>（六）资源管理程序</w:t>
      </w:r>
    </w:p>
    <w:p w:rsidR="00D10A65" w:rsidRDefault="00D10A65" w:rsidP="0040202B">
      <w:pPr>
        <w:spacing w:line="560" w:lineRule="exact"/>
        <w:ind w:firstLineChars="200" w:firstLine="640"/>
        <w:rPr>
          <w:rFonts w:eastAsia="仿宋_GB2312"/>
          <w:bCs/>
          <w:color w:val="000000"/>
          <w:sz w:val="32"/>
          <w:szCs w:val="32"/>
        </w:rPr>
      </w:pPr>
      <w:r>
        <w:rPr>
          <w:rFonts w:eastAsia="仿宋_GB2312"/>
          <w:bCs/>
          <w:color w:val="000000"/>
          <w:sz w:val="32"/>
          <w:szCs w:val="32"/>
        </w:rPr>
        <w:t>用于为实施和维护质量管理体系所形成足够资源（包括人力资源、基础设施和工作环境）供应文件的程序。</w:t>
      </w:r>
    </w:p>
    <w:p w:rsidR="00D10A65" w:rsidRDefault="00D10A65" w:rsidP="0040202B">
      <w:pPr>
        <w:spacing w:line="560" w:lineRule="exact"/>
        <w:ind w:firstLineChars="200" w:firstLine="640"/>
        <w:rPr>
          <w:rFonts w:eastAsia="楷体_GB2312"/>
          <w:bCs/>
          <w:color w:val="000000"/>
          <w:sz w:val="32"/>
          <w:szCs w:val="32"/>
        </w:rPr>
      </w:pPr>
      <w:r>
        <w:rPr>
          <w:rFonts w:eastAsia="楷体_GB2312"/>
          <w:bCs/>
          <w:color w:val="000000"/>
          <w:sz w:val="32"/>
          <w:szCs w:val="32"/>
        </w:rPr>
        <w:t>（七）产品实现程序</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高层级的产品实现程序，如说明策划和客户相关过程的程序。</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设计和开发程序</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用于形成从项目初始至设计转换的整个过程中关于产品设计的系统性和受控的开发过程文件的程序。</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lastRenderedPageBreak/>
        <w:t>2.</w:t>
      </w:r>
      <w:r>
        <w:rPr>
          <w:rFonts w:eastAsia="仿宋_GB2312"/>
          <w:color w:val="000000"/>
          <w:sz w:val="32"/>
          <w:szCs w:val="32"/>
        </w:rPr>
        <w:t>采购程序</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用于形成符合已制定的质量和</w:t>
      </w:r>
      <w:r>
        <w:rPr>
          <w:rFonts w:eastAsia="仿宋_GB2312"/>
          <w:color w:val="000000"/>
          <w:sz w:val="32"/>
          <w:szCs w:val="32"/>
        </w:rPr>
        <w:t>/</w:t>
      </w:r>
      <w:r>
        <w:rPr>
          <w:rFonts w:eastAsia="仿宋_GB2312"/>
          <w:color w:val="000000"/>
          <w:sz w:val="32"/>
          <w:szCs w:val="32"/>
        </w:rPr>
        <w:t>或产品技术参数的采购产品</w:t>
      </w:r>
      <w:r>
        <w:rPr>
          <w:rFonts w:eastAsia="仿宋_GB2312"/>
          <w:color w:val="000000"/>
          <w:sz w:val="32"/>
          <w:szCs w:val="32"/>
        </w:rPr>
        <w:t>/</w:t>
      </w:r>
      <w:r>
        <w:rPr>
          <w:rFonts w:eastAsia="仿宋_GB2312"/>
          <w:color w:val="000000"/>
          <w:sz w:val="32"/>
          <w:szCs w:val="32"/>
        </w:rPr>
        <w:t>服务文件的程序。</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生产和服务控制程序</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用于形成受控条件下生产和服务活动文件的程序，这些程序阐述诸如产品的清洁和污染的控制、安装和服务活动、过程确认、标识和可追溯性等问题。</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监视和测量装置控制程序</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用于形成质量管理体系运行过程中所使用的监视和测量设备已受控并持续符合既定要求的文件的程序。</w:t>
      </w:r>
    </w:p>
    <w:p w:rsidR="00D10A65" w:rsidRDefault="00D10A65" w:rsidP="0040202B">
      <w:pPr>
        <w:spacing w:line="560" w:lineRule="exact"/>
        <w:ind w:firstLineChars="200" w:firstLine="640"/>
        <w:rPr>
          <w:rFonts w:eastAsia="楷体_GB2312"/>
          <w:color w:val="000000"/>
          <w:sz w:val="32"/>
          <w:szCs w:val="32"/>
        </w:rPr>
      </w:pPr>
      <w:r>
        <w:rPr>
          <w:rFonts w:eastAsia="楷体_GB2312"/>
          <w:color w:val="000000"/>
          <w:sz w:val="32"/>
          <w:szCs w:val="32"/>
        </w:rPr>
        <w:t>（八）质量管理体系的测量、分析和改进程序</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用于形成如何监视、测量、分析和改进以确保产品和质量管理体系的符合性，并保持质量管理体系有效性的文件的程序。</w:t>
      </w:r>
    </w:p>
    <w:p w:rsidR="00D10A65" w:rsidRDefault="00D10A65" w:rsidP="0040202B">
      <w:pPr>
        <w:spacing w:line="560" w:lineRule="exact"/>
        <w:ind w:firstLineChars="200" w:firstLine="640"/>
        <w:rPr>
          <w:rFonts w:eastAsia="楷体_GB2312"/>
          <w:color w:val="000000"/>
          <w:sz w:val="32"/>
          <w:szCs w:val="32"/>
        </w:rPr>
      </w:pPr>
      <w:r>
        <w:rPr>
          <w:rFonts w:eastAsia="楷体_GB2312"/>
          <w:color w:val="000000"/>
          <w:sz w:val="32"/>
          <w:szCs w:val="32"/>
        </w:rPr>
        <w:t>（九）其他质量体系程序信息</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不属于上述内容，但对此次申报较为重要的其他信息。</w:t>
      </w:r>
    </w:p>
    <w:p w:rsidR="00D10A65" w:rsidRDefault="00D10A65" w:rsidP="0040202B">
      <w:pPr>
        <w:spacing w:line="560" w:lineRule="exact"/>
        <w:ind w:firstLineChars="200" w:firstLine="640"/>
        <w:rPr>
          <w:rFonts w:eastAsia="仿宋_GB2312"/>
          <w:color w:val="000000"/>
          <w:sz w:val="32"/>
          <w:szCs w:val="32"/>
        </w:rPr>
      </w:pPr>
      <w:r>
        <w:rPr>
          <w:rFonts w:eastAsia="楷体_GB2312"/>
          <w:color w:val="000000"/>
          <w:sz w:val="32"/>
          <w:szCs w:val="32"/>
        </w:rPr>
        <w:t>（十）质量管理体系文件</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根据上述质量管理体系程序，注册人应当形成涉及产品变更项目的相关质量管理体系文件和记录：</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注册人基本情况表。</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注册人组织机构图。</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生产企业总平面布置图、生产区域分布图。</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如生产过程有净化要求的应当提供有资质的检测机构出具的环境检测报告（附平面布局图）复印件。</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lastRenderedPageBreak/>
        <w:t>5.</w:t>
      </w:r>
      <w:r>
        <w:rPr>
          <w:rFonts w:eastAsia="仿宋_GB2312"/>
          <w:color w:val="000000"/>
          <w:sz w:val="32"/>
          <w:szCs w:val="32"/>
        </w:rPr>
        <w:t>产品生产工艺流程图，应当标明主要控制点与项目及主要原材料、采购件的来源及质量控制方法。</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主要生产设备和检验设备（包括进货检验、过程检验、出厂的最终检验相关设备；如需净化生产的，还应当提供环境监测设备）目录。</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注册质量管理体系自查报告。</w:t>
      </w:r>
    </w:p>
    <w:p w:rsidR="00D10A65" w:rsidRDefault="00D10A65" w:rsidP="0040202B">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如适用，应当提供拟核查产品与既往已通过核查产品在生产条件、生产工艺等方面的对比说明。</w:t>
      </w:r>
    </w:p>
    <w:p w:rsidR="00D10A65" w:rsidRPr="0040202B" w:rsidRDefault="00D10A65" w:rsidP="00F0289D">
      <w:pPr>
        <w:widowControl/>
        <w:spacing w:line="560" w:lineRule="exact"/>
        <w:rPr>
          <w:rFonts w:eastAsia="仿宋_GB2312"/>
          <w:sz w:val="28"/>
          <w:szCs w:val="28"/>
        </w:rPr>
      </w:pPr>
    </w:p>
    <w:sectPr w:rsidR="00D10A65" w:rsidRPr="0040202B">
      <w:footerReference w:type="default" r:id="rId7"/>
      <w:pgSz w:w="11906" w:h="16838"/>
      <w:pgMar w:top="1928" w:right="1531" w:bottom="1814" w:left="1531" w:header="851" w:footer="1134"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D44" w:rsidRDefault="00343D44">
      <w:r>
        <w:separator/>
      </w:r>
    </w:p>
  </w:endnote>
  <w:endnote w:type="continuationSeparator" w:id="1">
    <w:p w:rsidR="00343D44" w:rsidRDefault="00343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A65" w:rsidRDefault="00D10A65">
    <w:pPr>
      <w:pStyle w:val="a6"/>
      <w:jc w:val="right"/>
      <w:rPr>
        <w:sz w:val="28"/>
        <w:szCs w:val="28"/>
      </w:rPr>
    </w:pPr>
    <w:r>
      <w:rPr>
        <w:sz w:val="28"/>
      </w:rPr>
      <w:pict>
        <v:shapetype id="_x0000_t202" coordsize="21600,21600" o:spt="202" path="m,l,21600r21600,l21600,xe">
          <v:stroke joinstyle="miter"/>
          <v:path gradientshapeok="t" o:connecttype="rect"/>
        </v:shapetype>
        <v:shape id="文本框 1" o:spid="_x0000_s2051" type="#_x0000_t202" style="position:absolute;left:0;text-align:left;margin-left:92.8pt;margin-top:0;width:2in;height:2in;z-index:251657728;mso-wrap-style:none;mso-position-horizontal:outside;mso-position-horizontal-relative:margin" filled="f" stroked="f">
          <v:fill o:detectmouseclick="t"/>
          <v:textbox style="mso-next-textbox:#文本框 1;mso-fit-shape-to-text:t" inset="0,0,0,0">
            <w:txbxContent>
              <w:p w:rsidR="00D10A65" w:rsidRDefault="00D10A65">
                <w:pPr>
                  <w:pStyle w:val="a6"/>
                  <w:jc w:val="right"/>
                </w:pPr>
                <w:r>
                  <w:rPr>
                    <w:rFonts w:hint="eastAsia"/>
                    <w:color w:val="FFFFFF"/>
                    <w:sz w:val="28"/>
                    <w:szCs w:val="28"/>
                  </w:rPr>
                  <w:t>—</w:t>
                </w:r>
                <w:r>
                  <w:rPr>
                    <w:rFonts w:hint="eastAsia"/>
                    <w:sz w:val="28"/>
                    <w:szCs w:val="28"/>
                  </w:rPr>
                  <w:t>—</w:t>
                </w:r>
                <w:r>
                  <w:rPr>
                    <w:sz w:val="28"/>
                    <w:szCs w:val="28"/>
                    <w:lang/>
                  </w:rPr>
                  <w:t xml:space="preserve"> </w:t>
                </w:r>
                <w:r>
                  <w:rPr>
                    <w:sz w:val="28"/>
                    <w:szCs w:val="28"/>
                  </w:rPr>
                  <w:fldChar w:fldCharType="begin"/>
                </w:r>
                <w:r>
                  <w:rPr>
                    <w:sz w:val="28"/>
                    <w:szCs w:val="28"/>
                  </w:rPr>
                  <w:instrText>PAGE   \* MERGEFORMAT</w:instrText>
                </w:r>
                <w:r>
                  <w:rPr>
                    <w:sz w:val="28"/>
                    <w:szCs w:val="28"/>
                  </w:rPr>
                  <w:fldChar w:fldCharType="separate"/>
                </w:r>
                <w:r w:rsidR="00DA3249" w:rsidRPr="00DA3249">
                  <w:rPr>
                    <w:noProof/>
                    <w:sz w:val="28"/>
                    <w:szCs w:val="28"/>
                    <w:lang w:val="zh-CN"/>
                  </w:rPr>
                  <w:t>13</w:t>
                </w:r>
                <w:r>
                  <w:rPr>
                    <w:sz w:val="28"/>
                    <w:szCs w:val="28"/>
                  </w:rPr>
                  <w:fldChar w:fldCharType="end"/>
                </w:r>
                <w:r>
                  <w:rPr>
                    <w:sz w:val="28"/>
                    <w:szCs w:val="28"/>
                    <w:lang/>
                  </w:rPr>
                  <w:t xml:space="preserve"> </w:t>
                </w:r>
                <w:r>
                  <w:rPr>
                    <w:rFonts w:hint="eastAsia"/>
                    <w:sz w:val="28"/>
                    <w:szCs w:val="28"/>
                  </w:rPr>
                  <w:t>—</w:t>
                </w:r>
                <w:r>
                  <w:rPr>
                    <w:rFonts w:hint="eastAsia"/>
                    <w:color w:val="FFFFFF"/>
                    <w:sz w:val="28"/>
                    <w:szCs w:val="28"/>
                  </w:rPr>
                  <w:t>—</w:t>
                </w:r>
              </w:p>
            </w:txbxContent>
          </v:textbox>
          <w10:wrap anchorx="margin"/>
        </v:shape>
      </w:pict>
    </w:r>
  </w:p>
  <w:p w:rsidR="00D10A65" w:rsidRDefault="00D10A6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D44" w:rsidRDefault="00343D44">
      <w:r>
        <w:separator/>
      </w:r>
    </w:p>
  </w:footnote>
  <w:footnote w:type="continuationSeparator" w:id="1">
    <w:p w:rsidR="00343D44" w:rsidRDefault="00343D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169C"/>
    <w:multiLevelType w:val="multilevel"/>
    <w:tmpl w:val="16A3169C"/>
    <w:lvl w:ilvl="0">
      <w:start w:val="2"/>
      <w:numFmt w:val="japaneseCounting"/>
      <w:lvlText w:val="（%1）"/>
      <w:lvlJc w:val="left"/>
      <w:pPr>
        <w:ind w:left="1678" w:hanging="108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0C8"/>
    <w:rsid w:val="00016D27"/>
    <w:rsid w:val="00016E93"/>
    <w:rsid w:val="00051450"/>
    <w:rsid w:val="00071507"/>
    <w:rsid w:val="000A2989"/>
    <w:rsid w:val="000D5FF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E5DFA"/>
    <w:rsid w:val="002F2CC3"/>
    <w:rsid w:val="00323910"/>
    <w:rsid w:val="003330A7"/>
    <w:rsid w:val="00343D44"/>
    <w:rsid w:val="0035031B"/>
    <w:rsid w:val="00351116"/>
    <w:rsid w:val="00352FFE"/>
    <w:rsid w:val="0036326B"/>
    <w:rsid w:val="003B39B2"/>
    <w:rsid w:val="003B452F"/>
    <w:rsid w:val="003C4A36"/>
    <w:rsid w:val="003D08E2"/>
    <w:rsid w:val="003D78E8"/>
    <w:rsid w:val="003E7CB8"/>
    <w:rsid w:val="0040202B"/>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5763C"/>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47A68"/>
    <w:rsid w:val="00B64617"/>
    <w:rsid w:val="00B84EF7"/>
    <w:rsid w:val="00BA00D5"/>
    <w:rsid w:val="00BA1FC7"/>
    <w:rsid w:val="00BE16F8"/>
    <w:rsid w:val="00C05E89"/>
    <w:rsid w:val="00C1570A"/>
    <w:rsid w:val="00C51B28"/>
    <w:rsid w:val="00C57201"/>
    <w:rsid w:val="00C578A0"/>
    <w:rsid w:val="00C60442"/>
    <w:rsid w:val="00C73515"/>
    <w:rsid w:val="00C74518"/>
    <w:rsid w:val="00C92BC0"/>
    <w:rsid w:val="00CA2B21"/>
    <w:rsid w:val="00CC6505"/>
    <w:rsid w:val="00CD27CB"/>
    <w:rsid w:val="00CE7A0B"/>
    <w:rsid w:val="00D03FFD"/>
    <w:rsid w:val="00D10A65"/>
    <w:rsid w:val="00D30F3B"/>
    <w:rsid w:val="00D53A64"/>
    <w:rsid w:val="00D61B72"/>
    <w:rsid w:val="00DA3249"/>
    <w:rsid w:val="00DD4D3D"/>
    <w:rsid w:val="00DD5C43"/>
    <w:rsid w:val="00DE2F0A"/>
    <w:rsid w:val="00DF1936"/>
    <w:rsid w:val="00E05A99"/>
    <w:rsid w:val="00E21EF7"/>
    <w:rsid w:val="00E41212"/>
    <w:rsid w:val="00E41A1A"/>
    <w:rsid w:val="00E73776"/>
    <w:rsid w:val="00ED2031"/>
    <w:rsid w:val="00F0289D"/>
    <w:rsid w:val="00F64776"/>
    <w:rsid w:val="00F6624B"/>
    <w:rsid w:val="00F8685B"/>
    <w:rsid w:val="00FA60C8"/>
    <w:rsid w:val="00FD22E5"/>
    <w:rsid w:val="00FD443E"/>
    <w:rsid w:val="00FD754D"/>
    <w:rsid w:val="0BEC7EA0"/>
    <w:rsid w:val="0F9E0E77"/>
    <w:rsid w:val="1FFB013F"/>
    <w:rsid w:val="227D7264"/>
    <w:rsid w:val="2A8D465A"/>
    <w:rsid w:val="3387E3F3"/>
    <w:rsid w:val="3FD5E313"/>
    <w:rsid w:val="43E2636A"/>
    <w:rsid w:val="4C1A048F"/>
    <w:rsid w:val="55FFC397"/>
    <w:rsid w:val="591D3208"/>
    <w:rsid w:val="5F1DC5A7"/>
    <w:rsid w:val="60FE1019"/>
    <w:rsid w:val="63E446CD"/>
    <w:rsid w:val="67AEE49C"/>
    <w:rsid w:val="6EFDCC05"/>
    <w:rsid w:val="6F9B7E73"/>
    <w:rsid w:val="6F9DB8A6"/>
    <w:rsid w:val="77FACC1F"/>
    <w:rsid w:val="78FBD683"/>
    <w:rsid w:val="79DBFF47"/>
    <w:rsid w:val="7BAF4B40"/>
    <w:rsid w:val="7BF73291"/>
    <w:rsid w:val="7ED62E8A"/>
    <w:rsid w:val="7FCD97F3"/>
    <w:rsid w:val="7FFDADF4"/>
    <w:rsid w:val="9BFD8AC2"/>
    <w:rsid w:val="9EFC11D5"/>
    <w:rsid w:val="AFFEB87C"/>
    <w:rsid w:val="B77D0757"/>
    <w:rsid w:val="BF7F98E5"/>
    <w:rsid w:val="CFEBFE9A"/>
    <w:rsid w:val="DED9A3DC"/>
    <w:rsid w:val="F5F65885"/>
    <w:rsid w:val="FEFDEE3E"/>
    <w:rsid w:val="FFBFB9BF"/>
    <w:rsid w:val="FFFDC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line="360" w:lineRule="auto"/>
      <w:jc w:val="center"/>
      <w:outlineLvl w:val="1"/>
    </w:pPr>
    <w:rPr>
      <w:rFonts w:ascii="黑体" w:eastAsia="黑体"/>
      <w:b/>
      <w:bCs/>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Cs w:val="20"/>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頁尾 字元"/>
    <w:link w:val="a6"/>
    <w:uiPriority w:val="99"/>
    <w:rPr>
      <w:kern w:val="2"/>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頁首 字元"/>
    <w:link w:val="a8"/>
    <w:uiPriority w:val="99"/>
    <w:rPr>
      <w:kern w:val="2"/>
      <w:sz w:val="18"/>
      <w:szCs w:val="18"/>
    </w:rPr>
  </w:style>
  <w:style w:type="character" w:styleId="aa">
    <w:name w:val="page number"/>
  </w:style>
  <w:style w:type="paragraph" w:customStyle="1" w:styleId="Web">
    <w:name w:val="普通(Web)"/>
    <w:basedOn w:val="a"/>
    <w:qFormat/>
    <w:pPr>
      <w:widowControl/>
      <w:spacing w:before="100" w:beforeAutospacing="1" w:after="100" w:afterAutospacing="1"/>
      <w:jc w:val="left"/>
    </w:pPr>
    <w:rPr>
      <w:rFonts w:ascii="宋体"/>
      <w:color w:val="000000"/>
      <w:kern w:val="0"/>
      <w:sz w:val="24"/>
    </w:rPr>
  </w:style>
  <w:style w:type="paragraph" w:customStyle="1" w:styleId="ab">
    <w:name w:val="表格正文文本"/>
    <w:basedOn w:val="a"/>
    <w:qFormat/>
    <w:pPr>
      <w:widowControl/>
      <w:jc w:val="center"/>
    </w:pPr>
    <w:rPr>
      <w:rFonts w:ascii="Tahoma" w:hAnsi="Tahoma"/>
      <w:kern w:val="0"/>
      <w:sz w:val="18"/>
      <w:szCs w:val="20"/>
    </w:rPr>
  </w:style>
  <w:style w:type="paragraph" w:styleId="ac">
    <w:name w:val="List Paragraph"/>
    <w:basedOn w:val="a"/>
    <w:qFormat/>
    <w:pPr>
      <w:ind w:firstLineChars="200" w:firstLine="200"/>
    </w:pPr>
    <w:rPr>
      <w:rFonts w:ascii="Calibri" w:hAnsi="Calibri"/>
      <w:szCs w:val="22"/>
    </w:rPr>
  </w:style>
  <w:style w:type="paragraph" w:customStyle="1" w:styleId="ad">
    <w:name w:val="调查项目"/>
    <w:basedOn w:val="a"/>
    <w:qFormat/>
    <w:pPr>
      <w:widowControl/>
      <w:jc w:val="left"/>
      <w:outlineLvl w:val="1"/>
    </w:pPr>
    <w:rPr>
      <w:rFonts w:ascii="Tahoma" w:eastAsia="黑体" w:hAnsi="Tahoma"/>
      <w:bCs/>
      <w:color w:val="333399"/>
      <w:kern w:val="0"/>
      <w:sz w:val="18"/>
      <w:szCs w:val="18"/>
    </w:rPr>
  </w:style>
  <w:style w:type="paragraph" w:customStyle="1" w:styleId="1">
    <w:name w:val="列出段落1"/>
    <w:basedOn w:val="a"/>
    <w:qFormat/>
    <w:pPr>
      <w:ind w:firstLineChars="200" w:firstLine="200"/>
    </w:pPr>
    <w:rPr>
      <w:rFonts w:ascii="Calibri" w:hAnsi="Calibri"/>
      <w:szCs w:val="22"/>
    </w:rPr>
  </w:style>
  <w:style w:type="paragraph" w:customStyle="1" w:styleId="ae">
    <w:name w:val="列标题"/>
    <w:basedOn w:val="2"/>
    <w:qFormat/>
    <w:pPr>
      <w:keepNext w:val="0"/>
      <w:widowControl/>
      <w:spacing w:line="240" w:lineRule="auto"/>
    </w:pPr>
    <w:rPr>
      <w:rFonts w:ascii="Tahoma" w:hAnsi="Tahoma"/>
      <w:b w:val="0"/>
      <w:color w:val="333399"/>
      <w:kern w:val="0"/>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749</Words>
  <Characters>4270</Characters>
  <Application>Microsoft Office Word</Application>
  <DocSecurity>0</DocSecurity>
  <Lines>35</Lines>
  <Paragraphs>10</Paragraphs>
  <ScaleCrop>false</ScaleCrop>
  <Company>Xtzj.Com</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wilsonpeng</cp:lastModifiedBy>
  <cp:revision>2</cp:revision>
  <cp:lastPrinted>2021-09-30T10:38:00Z</cp:lastPrinted>
  <dcterms:created xsi:type="dcterms:W3CDTF">2021-10-03T12:58:00Z</dcterms:created>
  <dcterms:modified xsi:type="dcterms:W3CDTF">2021-10-03T12:58:00Z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